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403A0A8A" w14:textId="73F5E4E0" w:rsidR="000B01A4" w:rsidRPr="00121814" w:rsidRDefault="00E90776" w:rsidP="000B01A4">
      <w:pPr>
        <w:pStyle w:val="ListParagraph"/>
        <w:spacing w:after="0"/>
        <w:rPr>
          <w:i/>
          <w:color w:val="0070C0"/>
        </w:rPr>
      </w:pPr>
      <w:r>
        <w:rPr>
          <w:i/>
          <w:color w:val="5B9BD5" w:themeColor="accent1"/>
        </w:rPr>
        <w:t>Transportation, Storage and Disposal</w:t>
      </w:r>
    </w:p>
    <w:p w14:paraId="71198959" w14:textId="77777777" w:rsidR="00121814" w:rsidRPr="003110FB" w:rsidRDefault="00121814" w:rsidP="000B01A4">
      <w:pPr>
        <w:pStyle w:val="ListParagraph"/>
        <w:spacing w:after="0"/>
      </w:pPr>
    </w:p>
    <w:p w14:paraId="0B50922D" w14:textId="1622CC9D" w:rsidR="00121814" w:rsidRDefault="00DC4C91" w:rsidP="00EE7FAD">
      <w:pPr>
        <w:pStyle w:val="ListParagraph"/>
        <w:numPr>
          <w:ilvl w:val="0"/>
          <w:numId w:val="1"/>
        </w:numPr>
        <w:spacing w:after="0"/>
      </w:pPr>
      <w:r>
        <w:t>Individual s</w:t>
      </w:r>
      <w:r w:rsidR="007746E2" w:rsidRPr="003110FB">
        <w:t xml:space="preserve">ponsor(s): </w:t>
      </w:r>
    </w:p>
    <w:p w14:paraId="2480E420" w14:textId="11554CF3" w:rsidR="00121814" w:rsidRDefault="00EE7FAD" w:rsidP="00121814">
      <w:pPr>
        <w:pStyle w:val="ListParagraph"/>
        <w:spacing w:after="0"/>
        <w:rPr>
          <w:i/>
          <w:color w:val="5B9BD5" w:themeColor="accent1"/>
        </w:rPr>
      </w:pPr>
      <w:r>
        <w:rPr>
          <w:i/>
          <w:color w:val="5B9BD5" w:themeColor="accent1"/>
        </w:rPr>
        <w:t>Kurt Brown: Capital Beverage</w:t>
      </w:r>
    </w:p>
    <w:p w14:paraId="5CF72BB9" w14:textId="1075B99B" w:rsidR="00EE7FAD" w:rsidRPr="009B779E" w:rsidRDefault="00EE7FAD" w:rsidP="00121814">
      <w:pPr>
        <w:pStyle w:val="ListParagraph"/>
        <w:spacing w:after="0"/>
        <w:rPr>
          <w:i/>
          <w:color w:val="5B9BD5" w:themeColor="accent1"/>
        </w:rPr>
      </w:pPr>
      <w:r>
        <w:rPr>
          <w:i/>
          <w:color w:val="5B9BD5" w:themeColor="accent1"/>
        </w:rPr>
        <w:t xml:space="preserve">Margaret </w:t>
      </w:r>
      <w:proofErr w:type="spellStart"/>
      <w:r>
        <w:rPr>
          <w:i/>
          <w:color w:val="5B9BD5" w:themeColor="accent1"/>
        </w:rPr>
        <w:t>Arquilla</w:t>
      </w:r>
      <w:proofErr w:type="spellEnd"/>
      <w:r>
        <w:rPr>
          <w:i/>
          <w:color w:val="5B9BD5" w:themeColor="accent1"/>
        </w:rPr>
        <w:t>: West Coast Wine &amp; Spirits</w:t>
      </w:r>
    </w:p>
    <w:p w14:paraId="448C22B4" w14:textId="77777777" w:rsidR="00ED0037" w:rsidRDefault="00ED0037" w:rsidP="00121814">
      <w:pPr>
        <w:pStyle w:val="ListParagraph"/>
        <w:spacing w:after="0"/>
        <w:rPr>
          <w:i/>
          <w:color w:val="0070C0"/>
        </w:rPr>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264CBA7C" w14:textId="77777777" w:rsidR="00807C17" w:rsidRDefault="00807C17" w:rsidP="00807C17">
      <w:pPr>
        <w:pStyle w:val="ListParagraph"/>
        <w:spacing w:after="0"/>
      </w:pPr>
    </w:p>
    <w:p w14:paraId="52AE387F" w14:textId="7AC94BBC" w:rsidR="00852615" w:rsidRDefault="00BB6493" w:rsidP="00A661C2">
      <w:pPr>
        <w:spacing w:after="0"/>
        <w:ind w:left="720"/>
        <w:rPr>
          <w:i/>
          <w:color w:val="5B9BD5" w:themeColor="accent1"/>
        </w:rPr>
      </w:pPr>
      <w:r>
        <w:rPr>
          <w:i/>
          <w:color w:val="5B9BD5" w:themeColor="accent1"/>
        </w:rPr>
        <w:t xml:space="preserve">MARIJUANA DISTRIBUTOR - </w:t>
      </w:r>
      <w:r w:rsidR="00852615">
        <w:rPr>
          <w:i/>
          <w:color w:val="5B9BD5" w:themeColor="accent1"/>
        </w:rPr>
        <w:t>APPLICATION REQUIREMENTS</w:t>
      </w:r>
    </w:p>
    <w:p w14:paraId="058DE3A2" w14:textId="77777777" w:rsidR="00852615" w:rsidRDefault="00852615" w:rsidP="00A661C2">
      <w:pPr>
        <w:spacing w:after="0"/>
        <w:ind w:left="720"/>
        <w:rPr>
          <w:i/>
          <w:color w:val="5B9BD5" w:themeColor="accent1"/>
        </w:rPr>
      </w:pPr>
    </w:p>
    <w:p w14:paraId="7B94FFA4" w14:textId="0F6007FA" w:rsidR="005F3DD9" w:rsidRPr="0015556D" w:rsidRDefault="005F3DD9" w:rsidP="00A661C2">
      <w:pPr>
        <w:spacing w:after="0"/>
        <w:ind w:left="720"/>
        <w:rPr>
          <w:i/>
          <w:color w:val="5B9BD5" w:themeColor="accent1"/>
        </w:rPr>
      </w:pPr>
      <w:r w:rsidRPr="0015556D">
        <w:rPr>
          <w:i/>
          <w:color w:val="5B9BD5" w:themeColor="accent1"/>
        </w:rPr>
        <w:t xml:space="preserve">Pursuant to </w:t>
      </w:r>
      <w:r w:rsidR="004916D4">
        <w:rPr>
          <w:i/>
          <w:color w:val="5B9BD5" w:themeColor="accent1"/>
        </w:rPr>
        <w:t>the Initiative Petition passed by majority vote on November 8</w:t>
      </w:r>
      <w:r w:rsidR="004916D4" w:rsidRPr="004916D4">
        <w:rPr>
          <w:i/>
          <w:color w:val="5B9BD5" w:themeColor="accent1"/>
          <w:vertAlign w:val="superscript"/>
        </w:rPr>
        <w:t>th</w:t>
      </w:r>
      <w:r w:rsidR="004916D4">
        <w:rPr>
          <w:i/>
          <w:color w:val="5B9BD5" w:themeColor="accent1"/>
        </w:rPr>
        <w:t>, 2016 Section. 2. “The people of the State of Nevada proclaim that marijuana should be regulated in a manner similar to alcohol” the application</w:t>
      </w:r>
      <w:r w:rsidR="005E0303">
        <w:rPr>
          <w:i/>
          <w:color w:val="5B9BD5" w:themeColor="accent1"/>
        </w:rPr>
        <w:t xml:space="preserve"> for marijuana </w:t>
      </w:r>
      <w:r w:rsidR="00621961">
        <w:rPr>
          <w:i/>
          <w:color w:val="5B9BD5" w:themeColor="accent1"/>
        </w:rPr>
        <w:t>distributor guidelines</w:t>
      </w:r>
      <w:r w:rsidR="004916D4">
        <w:rPr>
          <w:i/>
          <w:color w:val="5B9BD5" w:themeColor="accent1"/>
        </w:rPr>
        <w:t xml:space="preserve"> are as follows:</w:t>
      </w:r>
    </w:p>
    <w:p w14:paraId="72427DD6" w14:textId="7BE27326" w:rsidR="0015556D" w:rsidRPr="0015556D" w:rsidRDefault="0015556D" w:rsidP="00A661C2">
      <w:pPr>
        <w:spacing w:after="0"/>
        <w:ind w:left="720"/>
        <w:rPr>
          <w:i/>
          <w:color w:val="5B9BD5" w:themeColor="accent1"/>
        </w:rPr>
      </w:pPr>
    </w:p>
    <w:p w14:paraId="377F22AF" w14:textId="47546565" w:rsidR="0015556D" w:rsidRPr="0015556D" w:rsidRDefault="0015556D" w:rsidP="004916D4">
      <w:pPr>
        <w:spacing w:after="0"/>
        <w:ind w:left="720"/>
        <w:rPr>
          <w:i/>
          <w:color w:val="5B9BD5" w:themeColor="accent1"/>
        </w:rPr>
      </w:pPr>
      <w:r w:rsidRPr="0015556D">
        <w:rPr>
          <w:i/>
          <w:color w:val="5B9BD5" w:themeColor="accent1"/>
        </w:rPr>
        <w:t xml:space="preserve">The Department shall accept </w:t>
      </w:r>
      <w:r w:rsidR="001F1288">
        <w:rPr>
          <w:i/>
          <w:color w:val="5B9BD5" w:themeColor="accent1"/>
        </w:rPr>
        <w:t xml:space="preserve">marijuana </w:t>
      </w:r>
      <w:r w:rsidRPr="0015556D">
        <w:rPr>
          <w:i/>
          <w:color w:val="5B9BD5" w:themeColor="accent1"/>
        </w:rPr>
        <w:t xml:space="preserve">distributor </w:t>
      </w:r>
      <w:r w:rsidR="001F1288">
        <w:rPr>
          <w:i/>
          <w:color w:val="5B9BD5" w:themeColor="accent1"/>
        </w:rPr>
        <w:t xml:space="preserve">license </w:t>
      </w:r>
      <w:r w:rsidR="00A44D14">
        <w:rPr>
          <w:i/>
          <w:color w:val="5B9BD5" w:themeColor="accent1"/>
        </w:rPr>
        <w:t>applications</w:t>
      </w:r>
      <w:r w:rsidR="000515C4">
        <w:rPr>
          <w:i/>
          <w:color w:val="5B9BD5" w:themeColor="accent1"/>
        </w:rPr>
        <w:t xml:space="preserve"> </w:t>
      </w:r>
      <w:r w:rsidRPr="0015556D">
        <w:rPr>
          <w:i/>
          <w:color w:val="5B9BD5" w:themeColor="accent1"/>
        </w:rPr>
        <w:t>from individuals</w:t>
      </w:r>
      <w:r w:rsidR="00C64AD9">
        <w:rPr>
          <w:i/>
          <w:color w:val="5B9BD5" w:themeColor="accent1"/>
        </w:rPr>
        <w:t xml:space="preserve">/entities </w:t>
      </w:r>
      <w:r w:rsidR="00C64AD9" w:rsidRPr="0015556D">
        <w:rPr>
          <w:i/>
          <w:color w:val="5B9BD5" w:themeColor="accent1"/>
        </w:rPr>
        <w:t>meeting</w:t>
      </w:r>
      <w:r w:rsidRPr="0015556D">
        <w:rPr>
          <w:i/>
          <w:color w:val="5B9BD5" w:themeColor="accent1"/>
        </w:rPr>
        <w:t xml:space="preserve"> the following criteria</w:t>
      </w:r>
      <w:r w:rsidR="004916D4">
        <w:rPr>
          <w:i/>
          <w:color w:val="5B9BD5" w:themeColor="accent1"/>
        </w:rPr>
        <w:t xml:space="preserve"> as stated in NRS 453D.210:</w:t>
      </w:r>
      <w:r w:rsidRPr="0015556D">
        <w:rPr>
          <w:i/>
          <w:color w:val="5B9BD5" w:themeColor="accent1"/>
        </w:rPr>
        <w:t xml:space="preserve"> </w:t>
      </w:r>
    </w:p>
    <w:p w14:paraId="0E26DA0F" w14:textId="2AFA702B" w:rsidR="0015556D" w:rsidRPr="0015556D" w:rsidRDefault="0015556D" w:rsidP="0015556D">
      <w:pPr>
        <w:spacing w:after="0"/>
        <w:ind w:left="720" w:firstLine="720"/>
        <w:rPr>
          <w:i/>
          <w:color w:val="5B9BD5" w:themeColor="accent1"/>
        </w:rPr>
      </w:pPr>
      <w:r w:rsidRPr="0015556D">
        <w:rPr>
          <w:i/>
          <w:color w:val="5B9BD5" w:themeColor="accent1"/>
        </w:rPr>
        <w:t xml:space="preserve">(a) </w:t>
      </w:r>
      <w:r w:rsidR="004916D4">
        <w:rPr>
          <w:i/>
          <w:color w:val="5B9BD5" w:themeColor="accent1"/>
        </w:rPr>
        <w:t>Current l</w:t>
      </w:r>
      <w:r w:rsidRPr="0015556D">
        <w:rPr>
          <w:i/>
          <w:color w:val="5B9BD5" w:themeColor="accent1"/>
        </w:rPr>
        <w:t xml:space="preserve">iquor wholesaler dealers licensed pursuant to NRS 369; </w:t>
      </w:r>
    </w:p>
    <w:p w14:paraId="14476214" w14:textId="2DCB18CA" w:rsidR="0015556D" w:rsidRDefault="0015556D" w:rsidP="0015556D">
      <w:pPr>
        <w:spacing w:after="0"/>
        <w:ind w:left="720" w:firstLine="720"/>
        <w:rPr>
          <w:i/>
          <w:color w:val="5B9BD5" w:themeColor="accent1"/>
        </w:rPr>
      </w:pPr>
      <w:r w:rsidRPr="0015556D">
        <w:rPr>
          <w:i/>
          <w:color w:val="5B9BD5" w:themeColor="accent1"/>
        </w:rPr>
        <w:t>(b)</w:t>
      </w:r>
      <w:r w:rsidR="004916D4">
        <w:rPr>
          <w:i/>
          <w:color w:val="5B9BD5" w:themeColor="accent1"/>
        </w:rPr>
        <w:t xml:space="preserve"> Liquor wholesale dealers </w:t>
      </w:r>
      <w:r w:rsidRPr="0015556D">
        <w:rPr>
          <w:i/>
          <w:color w:val="5B9BD5" w:themeColor="accent1"/>
        </w:rPr>
        <w:t xml:space="preserve">pursuant to NRS </w:t>
      </w:r>
      <w:r w:rsidR="004916D4">
        <w:rPr>
          <w:i/>
          <w:color w:val="5B9BD5" w:themeColor="accent1"/>
        </w:rPr>
        <w:t>369</w:t>
      </w:r>
      <w:r w:rsidR="00782F51">
        <w:rPr>
          <w:i/>
          <w:color w:val="5B9BD5" w:themeColor="accent1"/>
        </w:rPr>
        <w:t xml:space="preserve"> </w:t>
      </w:r>
      <w:r w:rsidR="004916D4">
        <w:rPr>
          <w:i/>
          <w:color w:val="5B9BD5" w:themeColor="accent1"/>
        </w:rPr>
        <w:t xml:space="preserve">that </w:t>
      </w:r>
      <w:r w:rsidR="00782F51">
        <w:rPr>
          <w:i/>
          <w:color w:val="5B9BD5" w:themeColor="accent1"/>
        </w:rPr>
        <w:t>are operating and in good standing as defined herein</w:t>
      </w:r>
      <w:r w:rsidR="004916D4">
        <w:rPr>
          <w:i/>
          <w:color w:val="5B9BD5" w:themeColor="accent1"/>
        </w:rPr>
        <w:t>;</w:t>
      </w:r>
    </w:p>
    <w:p w14:paraId="095A16A8" w14:textId="77777777" w:rsidR="003E501F" w:rsidRPr="00852615" w:rsidRDefault="003E501F" w:rsidP="003E501F">
      <w:pPr>
        <w:spacing w:after="0"/>
        <w:ind w:left="720" w:firstLine="720"/>
        <w:rPr>
          <w:i/>
          <w:color w:val="5B9BD5" w:themeColor="accent1"/>
        </w:rPr>
      </w:pPr>
      <w:r w:rsidRPr="00852615">
        <w:rPr>
          <w:i/>
          <w:color w:val="5B9BD5" w:themeColor="accent1"/>
        </w:rPr>
        <w:t xml:space="preserve">(1) All licenses, certificates and fees are current and paid; </w:t>
      </w:r>
    </w:p>
    <w:p w14:paraId="6023E387" w14:textId="77777777" w:rsidR="003E501F" w:rsidRPr="00852615" w:rsidRDefault="003E501F" w:rsidP="003E501F">
      <w:pPr>
        <w:spacing w:after="0"/>
        <w:ind w:left="720" w:firstLine="720"/>
        <w:rPr>
          <w:i/>
          <w:color w:val="5B9BD5" w:themeColor="accent1"/>
        </w:rPr>
      </w:pPr>
      <w:r w:rsidRPr="00852615">
        <w:rPr>
          <w:i/>
          <w:color w:val="5B9BD5" w:themeColor="accent1"/>
        </w:rPr>
        <w:t xml:space="preserve">(2) No registration certificate suspension within 1 year of the date of the application; </w:t>
      </w:r>
    </w:p>
    <w:p w14:paraId="5BDC8A3B" w14:textId="77777777" w:rsidR="003E501F" w:rsidRPr="00852615" w:rsidRDefault="003E501F" w:rsidP="003E501F">
      <w:pPr>
        <w:spacing w:after="0"/>
        <w:ind w:left="720" w:firstLine="720"/>
        <w:rPr>
          <w:i/>
          <w:color w:val="5B9BD5" w:themeColor="accent1"/>
        </w:rPr>
      </w:pPr>
      <w:r w:rsidRPr="00852615">
        <w:rPr>
          <w:i/>
          <w:color w:val="5B9BD5" w:themeColor="accent1"/>
        </w:rPr>
        <w:t xml:space="preserve">(3) The applicant is not delinquent in the payment of any tax administered by the Department or is not in default on a payment required pursuant to a written agreement with the Department; or is not otherwise liable to the Department for the payment of money; </w:t>
      </w:r>
    </w:p>
    <w:p w14:paraId="36AFF19F" w14:textId="50106340" w:rsidR="003E501F" w:rsidRPr="00852615" w:rsidRDefault="003E501F" w:rsidP="003E501F">
      <w:pPr>
        <w:spacing w:after="0"/>
        <w:ind w:left="720" w:firstLine="720"/>
        <w:rPr>
          <w:i/>
          <w:color w:val="5B9BD5" w:themeColor="accent1"/>
        </w:rPr>
      </w:pPr>
      <w:r w:rsidRPr="00852615">
        <w:rPr>
          <w:i/>
          <w:color w:val="5B9BD5" w:themeColor="accent1"/>
        </w:rPr>
        <w:t xml:space="preserve">(4) No </w:t>
      </w:r>
      <w:r w:rsidR="00EE7FAD">
        <w:rPr>
          <w:i/>
          <w:color w:val="5B9BD5" w:themeColor="accent1"/>
        </w:rPr>
        <w:t xml:space="preserve">open </w:t>
      </w:r>
      <w:r w:rsidRPr="00852615">
        <w:rPr>
          <w:i/>
          <w:color w:val="5B9BD5" w:themeColor="accent1"/>
        </w:rPr>
        <w:t>citations for illegal ac</w:t>
      </w:r>
      <w:r w:rsidR="00331E2E">
        <w:rPr>
          <w:i/>
          <w:color w:val="5B9BD5" w:themeColor="accent1"/>
        </w:rPr>
        <w:t xml:space="preserve">tivity or criminal conduct; </w:t>
      </w:r>
    </w:p>
    <w:p w14:paraId="10E3A8CD" w14:textId="08CF77C6" w:rsidR="00331E2E" w:rsidRPr="0015556D" w:rsidRDefault="003E501F" w:rsidP="00331E2E">
      <w:pPr>
        <w:spacing w:after="0"/>
        <w:ind w:left="720" w:firstLine="720"/>
        <w:rPr>
          <w:i/>
          <w:color w:val="5B9BD5" w:themeColor="accent1"/>
        </w:rPr>
      </w:pPr>
      <w:r w:rsidRPr="00852615">
        <w:rPr>
          <w:i/>
          <w:color w:val="5B9BD5" w:themeColor="accent1"/>
        </w:rPr>
        <w:t>(5) Plans of correction are complete and on tim</w:t>
      </w:r>
      <w:r w:rsidR="00331E2E">
        <w:rPr>
          <w:i/>
          <w:color w:val="5B9BD5" w:themeColor="accent1"/>
        </w:rPr>
        <w:t>e</w:t>
      </w:r>
    </w:p>
    <w:p w14:paraId="1A666F52" w14:textId="1A329C5B" w:rsidR="003E501F" w:rsidRDefault="0015556D" w:rsidP="00331E2E">
      <w:pPr>
        <w:spacing w:line="200" w:lineRule="atLeast"/>
        <w:ind w:left="720" w:firstLine="720"/>
        <w:jc w:val="both"/>
        <w:rPr>
          <w:i/>
          <w:color w:val="5B9BD5" w:themeColor="accent1"/>
        </w:rPr>
      </w:pPr>
      <w:r w:rsidRPr="0015556D">
        <w:rPr>
          <w:i/>
          <w:color w:val="5B9BD5" w:themeColor="accent1"/>
        </w:rPr>
        <w:t xml:space="preserve">(c) </w:t>
      </w:r>
      <w:r w:rsidR="003E501F">
        <w:rPr>
          <w:i/>
          <w:color w:val="5B9BD5" w:themeColor="accent1"/>
        </w:rPr>
        <w:t>Departments shall accept the licensing requirements associated with acquiring an Alcohol Wholesale license as described in NRS 369.190 application for license</w:t>
      </w:r>
      <w:r w:rsidR="00331E2E">
        <w:rPr>
          <w:i/>
          <w:color w:val="5B9BD5" w:themeColor="accent1"/>
        </w:rPr>
        <w:t xml:space="preserve"> to issue a temporary marijuana distributor license in a timely manner in order to adopt the early start program date of July 1, 2017</w:t>
      </w:r>
      <w:r w:rsidR="003E501F">
        <w:rPr>
          <w:i/>
          <w:color w:val="5B9BD5" w:themeColor="accent1"/>
        </w:rPr>
        <w:t>;</w:t>
      </w:r>
    </w:p>
    <w:p w14:paraId="22A51618" w14:textId="0B7AAF9F" w:rsidR="00331E2E" w:rsidRDefault="00331E2E" w:rsidP="00331E2E">
      <w:pPr>
        <w:spacing w:line="200" w:lineRule="atLeast"/>
        <w:ind w:left="720" w:firstLine="720"/>
        <w:jc w:val="both"/>
        <w:rPr>
          <w:i/>
          <w:color w:val="5B9BD5" w:themeColor="accent1"/>
        </w:rPr>
      </w:pPr>
      <w:r>
        <w:rPr>
          <w:i/>
          <w:color w:val="5B9BD5" w:themeColor="accent1"/>
        </w:rPr>
        <w:t>(d)  Departments shall allow current Wholesale Alcohol Distributors</w:t>
      </w:r>
      <w:r w:rsidR="001F1288">
        <w:rPr>
          <w:i/>
          <w:color w:val="5B9BD5" w:themeColor="accent1"/>
        </w:rPr>
        <w:t xml:space="preserve"> licensed pursuant to NRS 369. </w:t>
      </w:r>
      <w:r>
        <w:rPr>
          <w:i/>
          <w:color w:val="5B9BD5" w:themeColor="accent1"/>
        </w:rPr>
        <w:t xml:space="preserve"> </w:t>
      </w:r>
      <w:proofErr w:type="gramStart"/>
      <w:r>
        <w:rPr>
          <w:i/>
          <w:color w:val="5B9BD5" w:themeColor="accent1"/>
        </w:rPr>
        <w:t>to</w:t>
      </w:r>
      <w:proofErr w:type="gramEnd"/>
      <w:r>
        <w:rPr>
          <w:i/>
          <w:color w:val="5B9BD5" w:themeColor="accent1"/>
        </w:rPr>
        <w:t xml:space="preserve"> apply for the marijuana distributor’s license under a “Wholly Owned Subsidiary” to avoid any licensing conflicts and conform to the Initiative Petition Section. 2. </w:t>
      </w:r>
      <w:proofErr w:type="gramStart"/>
      <w:r w:rsidR="000E29FD">
        <w:rPr>
          <w:i/>
          <w:color w:val="5B9BD5" w:themeColor="accent1"/>
        </w:rPr>
        <w:t>p</w:t>
      </w:r>
      <w:r>
        <w:rPr>
          <w:i/>
          <w:color w:val="5B9BD5" w:themeColor="accent1"/>
        </w:rPr>
        <w:t>assed</w:t>
      </w:r>
      <w:proofErr w:type="gramEnd"/>
      <w:r>
        <w:rPr>
          <w:i/>
          <w:color w:val="5B9BD5" w:themeColor="accent1"/>
        </w:rPr>
        <w:t xml:space="preserve"> by the voters of Nevada </w:t>
      </w:r>
      <w:r w:rsidR="000E29FD">
        <w:rPr>
          <w:i/>
          <w:color w:val="5B9BD5" w:themeColor="accent1"/>
        </w:rPr>
        <w:t>and meet the July 1, 2017 early start date;</w:t>
      </w:r>
    </w:p>
    <w:p w14:paraId="53A636A1" w14:textId="59D284BC" w:rsidR="005F3DD9" w:rsidRDefault="000E29FD" w:rsidP="001F1288">
      <w:pPr>
        <w:spacing w:line="200" w:lineRule="atLeast"/>
        <w:ind w:left="720" w:firstLine="720"/>
        <w:jc w:val="both"/>
        <w:rPr>
          <w:i/>
          <w:color w:val="5B9BD5" w:themeColor="accent1"/>
        </w:rPr>
      </w:pPr>
      <w:r>
        <w:rPr>
          <w:i/>
          <w:color w:val="5B9BD5" w:themeColor="accent1"/>
        </w:rPr>
        <w:t>(e)  After all requirements for the temporary marijuana distribution license have been met the department will issue the permanent license in a timely manner;</w:t>
      </w:r>
    </w:p>
    <w:p w14:paraId="14228215" w14:textId="77777777" w:rsidR="000515C4" w:rsidRDefault="000515C4" w:rsidP="001F1288">
      <w:pPr>
        <w:spacing w:line="200" w:lineRule="atLeast"/>
        <w:ind w:left="720" w:firstLine="720"/>
        <w:jc w:val="both"/>
        <w:rPr>
          <w:i/>
          <w:color w:val="5B9BD5" w:themeColor="accent1"/>
        </w:rPr>
      </w:pPr>
    </w:p>
    <w:p w14:paraId="7DC86B94" w14:textId="6B67993F" w:rsidR="00782F51" w:rsidRDefault="0015556D" w:rsidP="00782F51">
      <w:pPr>
        <w:pStyle w:val="ListParagraph"/>
        <w:spacing w:after="0"/>
        <w:rPr>
          <w:i/>
          <w:color w:val="5B9BD5" w:themeColor="accent1"/>
        </w:rPr>
      </w:pPr>
      <w:r w:rsidRPr="00852615">
        <w:rPr>
          <w:i/>
          <w:color w:val="5B9BD5" w:themeColor="accent1"/>
        </w:rPr>
        <w:t>An appli</w:t>
      </w:r>
      <w:r w:rsidR="00782F51" w:rsidRPr="00852615">
        <w:rPr>
          <w:i/>
          <w:color w:val="5B9BD5" w:themeColor="accent1"/>
        </w:rPr>
        <w:t>cation submitted for a</w:t>
      </w:r>
      <w:r w:rsidRPr="00852615">
        <w:rPr>
          <w:i/>
          <w:color w:val="5B9BD5" w:themeColor="accent1"/>
        </w:rPr>
        <w:t xml:space="preserve"> marijuana distributor license from an applicant must be subm</w:t>
      </w:r>
      <w:r w:rsidR="00782F51" w:rsidRPr="00852615">
        <w:rPr>
          <w:i/>
          <w:color w:val="5B9BD5" w:themeColor="accent1"/>
        </w:rPr>
        <w:t xml:space="preserve">itted </w:t>
      </w:r>
      <w:r w:rsidRPr="00852615">
        <w:rPr>
          <w:i/>
          <w:color w:val="5B9BD5" w:themeColor="accent1"/>
        </w:rPr>
        <w:t xml:space="preserve">on a form prescribed by the Department pursuant to NRS 453D.210 and must include: </w:t>
      </w:r>
    </w:p>
    <w:p w14:paraId="2BA5C256" w14:textId="77777777" w:rsidR="00852615" w:rsidRPr="00852615" w:rsidRDefault="00852615" w:rsidP="00782F51">
      <w:pPr>
        <w:pStyle w:val="ListParagraph"/>
        <w:spacing w:after="0"/>
        <w:rPr>
          <w:i/>
          <w:color w:val="5B9BD5" w:themeColor="accent1"/>
        </w:rPr>
      </w:pPr>
    </w:p>
    <w:p w14:paraId="3E7552AB" w14:textId="4118481E" w:rsidR="00782F51" w:rsidRPr="00852615" w:rsidRDefault="0015556D" w:rsidP="00782F51">
      <w:pPr>
        <w:pStyle w:val="ListParagraph"/>
        <w:spacing w:after="0"/>
        <w:ind w:firstLine="720"/>
        <w:rPr>
          <w:i/>
          <w:color w:val="5B9BD5" w:themeColor="accent1"/>
        </w:rPr>
      </w:pPr>
      <w:r w:rsidRPr="00852615">
        <w:rPr>
          <w:i/>
          <w:color w:val="5B9BD5" w:themeColor="accent1"/>
        </w:rPr>
        <w:lastRenderedPageBreak/>
        <w:t>(a) A one-time, nonrefu</w:t>
      </w:r>
      <w:r w:rsidR="00782F51" w:rsidRPr="00852615">
        <w:rPr>
          <w:i/>
          <w:color w:val="5B9BD5" w:themeColor="accent1"/>
        </w:rPr>
        <w:t>ndable application fee of $______; plus a $______</w:t>
      </w:r>
      <w:r w:rsidRPr="00852615">
        <w:rPr>
          <w:i/>
          <w:color w:val="5B9BD5" w:themeColor="accent1"/>
        </w:rPr>
        <w:t xml:space="preserve"> license fee; and </w:t>
      </w:r>
    </w:p>
    <w:p w14:paraId="030E2E73"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 xml:space="preserve">(b) The name of the proposed marijuana distributor, as reflected in the articles of incorporation or other documents filed with the Secretary of State; </w:t>
      </w:r>
    </w:p>
    <w:p w14:paraId="2FDEA387"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(c) The type of business organization of the applicant, such as individual, corporation, partnership, limited-liability company, association or cooperative, joint venture or any other business or</w:t>
      </w:r>
      <w:r w:rsidR="00782F51" w:rsidRPr="00852615">
        <w:rPr>
          <w:i/>
          <w:color w:val="5B9BD5" w:themeColor="accent1"/>
        </w:rPr>
        <w:t xml:space="preserve">ganization; </w:t>
      </w:r>
    </w:p>
    <w:p w14:paraId="6BA70471"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 xml:space="preserve">(d) Confirmation that the applicant has registered with the Secretary of State as the appropriate type of business, and the articles of incorporation, articles of organization or partnership or joint venture documents of the applicant; </w:t>
      </w:r>
    </w:p>
    <w:p w14:paraId="135C1599" w14:textId="77777777" w:rsidR="000E29FD" w:rsidRDefault="0015556D" w:rsidP="00782F51">
      <w:pPr>
        <w:pStyle w:val="ListParagraph"/>
        <w:spacing w:after="0"/>
        <w:ind w:firstLine="720"/>
        <w:rPr>
          <w:i/>
          <w:color w:val="5B9BD5" w:themeColor="accent1"/>
        </w:rPr>
      </w:pPr>
      <w:r w:rsidRPr="00852615">
        <w:rPr>
          <w:i/>
          <w:color w:val="5B9BD5" w:themeColor="accent1"/>
        </w:rPr>
        <w:t>(e) The physical address where the</w:t>
      </w:r>
      <w:r w:rsidR="000E29FD">
        <w:rPr>
          <w:i/>
          <w:color w:val="5B9BD5" w:themeColor="accent1"/>
        </w:rPr>
        <w:t xml:space="preserve"> proposed marijuana distributor</w:t>
      </w:r>
      <w:r w:rsidRPr="00852615">
        <w:rPr>
          <w:i/>
          <w:color w:val="5B9BD5" w:themeColor="accent1"/>
        </w:rPr>
        <w:t>;</w:t>
      </w:r>
    </w:p>
    <w:p w14:paraId="340B4304" w14:textId="4EB5497A" w:rsidR="00782F51" w:rsidRPr="00852615" w:rsidRDefault="0015556D" w:rsidP="00782F51">
      <w:pPr>
        <w:pStyle w:val="ListParagraph"/>
        <w:spacing w:after="0"/>
        <w:ind w:firstLine="720"/>
        <w:rPr>
          <w:i/>
          <w:color w:val="5B9BD5" w:themeColor="accent1"/>
        </w:rPr>
      </w:pPr>
      <w:r w:rsidRPr="00852615">
        <w:rPr>
          <w:i/>
          <w:color w:val="5B9BD5" w:themeColor="accent1"/>
        </w:rPr>
        <w:t xml:space="preserve"> (f) The mailing address of the applicant; </w:t>
      </w:r>
    </w:p>
    <w:p w14:paraId="18E29658"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 xml:space="preserve">(g) The telephone number of the applicant; </w:t>
      </w:r>
    </w:p>
    <w:p w14:paraId="09B5FED1"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 xml:space="preserve">(h) The electronic mail address of the applicant; </w:t>
      </w:r>
    </w:p>
    <w:p w14:paraId="00372C1F" w14:textId="3EC41489" w:rsidR="00782F51" w:rsidRPr="00852615" w:rsidRDefault="0015556D" w:rsidP="00782F51">
      <w:pPr>
        <w:pStyle w:val="ListParagraph"/>
        <w:spacing w:after="0"/>
        <w:ind w:firstLine="720"/>
        <w:rPr>
          <w:i/>
          <w:color w:val="5B9BD5" w:themeColor="accent1"/>
        </w:rPr>
      </w:pPr>
      <w:r w:rsidRPr="00852615">
        <w:rPr>
          <w:i/>
          <w:color w:val="5B9BD5" w:themeColor="accent1"/>
        </w:rPr>
        <w:t>(</w:t>
      </w:r>
      <w:proofErr w:type="spellStart"/>
      <w:r w:rsidRPr="00852615">
        <w:rPr>
          <w:i/>
          <w:color w:val="5B9BD5" w:themeColor="accent1"/>
        </w:rPr>
        <w:t>i</w:t>
      </w:r>
      <w:proofErr w:type="spellEnd"/>
      <w:r w:rsidRPr="00852615">
        <w:rPr>
          <w:i/>
          <w:color w:val="5B9BD5" w:themeColor="accent1"/>
        </w:rPr>
        <w:t>) An attestation that the information provided to the Depart</w:t>
      </w:r>
      <w:r w:rsidR="00BA43B0">
        <w:rPr>
          <w:i/>
          <w:color w:val="5B9BD5" w:themeColor="accent1"/>
        </w:rPr>
        <w:t xml:space="preserve">ment to apply for the </w:t>
      </w:r>
      <w:r w:rsidRPr="00852615">
        <w:rPr>
          <w:i/>
          <w:color w:val="5B9BD5" w:themeColor="accent1"/>
        </w:rPr>
        <w:t xml:space="preserve">marijuana distributor license is true and correct according to the information known by the affiant at the time of signing; </w:t>
      </w:r>
    </w:p>
    <w:p w14:paraId="3E3409C2"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 xml:space="preserve">(j) The signature of a natural person for the proposed marijuana distributor and the date on which the person signed the application; </w:t>
      </w:r>
    </w:p>
    <w:p w14:paraId="283E003B"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 xml:space="preserve">(k) Documentation from a financial institution in this State, or any other state or the District of Columbia, which demonstrates: </w:t>
      </w:r>
    </w:p>
    <w:p w14:paraId="09095AD0" w14:textId="2B0A23F6" w:rsidR="00782F51" w:rsidRPr="00852615" w:rsidRDefault="0015556D" w:rsidP="00782F51">
      <w:pPr>
        <w:pStyle w:val="ListParagraph"/>
        <w:spacing w:after="0"/>
        <w:ind w:left="1440" w:firstLine="720"/>
        <w:rPr>
          <w:i/>
          <w:color w:val="5B9BD5" w:themeColor="accent1"/>
        </w:rPr>
      </w:pPr>
      <w:r w:rsidRPr="00852615">
        <w:rPr>
          <w:i/>
          <w:color w:val="5B9BD5" w:themeColor="accent1"/>
        </w:rPr>
        <w:t>(1) That the applicant has liquid assets</w:t>
      </w:r>
      <w:r w:rsidR="001F1288">
        <w:rPr>
          <w:i/>
          <w:color w:val="5B9BD5" w:themeColor="accent1"/>
        </w:rPr>
        <w:t xml:space="preserve"> in the amount of $100,000 which</w:t>
      </w:r>
      <w:r w:rsidRPr="00852615">
        <w:rPr>
          <w:i/>
          <w:color w:val="5B9BD5" w:themeColor="accent1"/>
        </w:rPr>
        <w:t xml:space="preserve"> demonstrate</w:t>
      </w:r>
      <w:r w:rsidR="001F1288">
        <w:rPr>
          <w:i/>
          <w:color w:val="5B9BD5" w:themeColor="accent1"/>
        </w:rPr>
        <w:t>s</w:t>
      </w:r>
      <w:r w:rsidRPr="00852615">
        <w:rPr>
          <w:i/>
          <w:color w:val="5B9BD5" w:themeColor="accent1"/>
        </w:rPr>
        <w:t xml:space="preserve"> the applicant is in a financial condition to operate as a distributor. The funds should be unencumbered and able to be converted within 30 days after a request to liquidate such assets; and </w:t>
      </w:r>
    </w:p>
    <w:p w14:paraId="337D709C" w14:textId="77777777" w:rsidR="00782F51" w:rsidRPr="00852615" w:rsidRDefault="0015556D" w:rsidP="00782F51">
      <w:pPr>
        <w:pStyle w:val="ListParagraph"/>
        <w:spacing w:after="0"/>
        <w:ind w:left="1440" w:firstLine="720"/>
        <w:rPr>
          <w:i/>
          <w:color w:val="5B9BD5" w:themeColor="accent1"/>
        </w:rPr>
      </w:pPr>
      <w:r w:rsidRPr="00852615">
        <w:rPr>
          <w:i/>
          <w:color w:val="5B9BD5" w:themeColor="accent1"/>
        </w:rPr>
        <w:t>(2) The s</w:t>
      </w:r>
      <w:r w:rsidR="00782F51" w:rsidRPr="00852615">
        <w:rPr>
          <w:i/>
          <w:color w:val="5B9BD5" w:themeColor="accent1"/>
        </w:rPr>
        <w:t>ource of those liquid assets. 9</w:t>
      </w:r>
    </w:p>
    <w:p w14:paraId="7162F1A3" w14:textId="77777777" w:rsidR="00782F51" w:rsidRPr="00852615" w:rsidRDefault="0015556D" w:rsidP="00782F51">
      <w:pPr>
        <w:pStyle w:val="ListParagraph"/>
        <w:spacing w:after="0"/>
        <w:ind w:left="1440"/>
        <w:rPr>
          <w:i/>
          <w:color w:val="5B9BD5" w:themeColor="accent1"/>
        </w:rPr>
      </w:pPr>
      <w:r w:rsidRPr="00852615">
        <w:rPr>
          <w:i/>
          <w:color w:val="5B9BD5" w:themeColor="accent1"/>
        </w:rPr>
        <w:t xml:space="preserve">(l) A description of the proposed organizational structure of the proposed marijuana distributor, including, without limitation: </w:t>
      </w:r>
    </w:p>
    <w:p w14:paraId="6768ADA7" w14:textId="77777777" w:rsidR="00782F51" w:rsidRPr="00852615" w:rsidRDefault="0015556D" w:rsidP="00782F51">
      <w:pPr>
        <w:pStyle w:val="ListParagraph"/>
        <w:spacing w:after="0"/>
        <w:ind w:left="1440" w:firstLine="720"/>
        <w:rPr>
          <w:i/>
          <w:color w:val="5B9BD5" w:themeColor="accent1"/>
        </w:rPr>
      </w:pPr>
      <w:r w:rsidRPr="00852615">
        <w:rPr>
          <w:i/>
          <w:color w:val="5B9BD5" w:themeColor="accent1"/>
        </w:rPr>
        <w:t xml:space="preserve">(1) An organizational chart showing all owners, officers and board members of the proposed marijuana distributor; and </w:t>
      </w:r>
    </w:p>
    <w:p w14:paraId="23397FD5" w14:textId="77777777" w:rsidR="00782F51" w:rsidRPr="00852615" w:rsidRDefault="0015556D" w:rsidP="00782F51">
      <w:pPr>
        <w:pStyle w:val="ListParagraph"/>
        <w:spacing w:after="0"/>
        <w:ind w:left="1440" w:firstLine="720"/>
        <w:rPr>
          <w:i/>
          <w:color w:val="5B9BD5" w:themeColor="accent1"/>
        </w:rPr>
      </w:pPr>
      <w:r w:rsidRPr="00852615">
        <w:rPr>
          <w:i/>
          <w:color w:val="5B9BD5" w:themeColor="accent1"/>
        </w:rPr>
        <w:t xml:space="preserve">(2) A list of all owners, officers and board members of the proposed marijuana distributor that contains the following information for each person: </w:t>
      </w:r>
    </w:p>
    <w:p w14:paraId="774B6E61" w14:textId="77777777" w:rsidR="00782F51" w:rsidRPr="00852615" w:rsidRDefault="0015556D" w:rsidP="00782F51">
      <w:pPr>
        <w:pStyle w:val="ListParagraph"/>
        <w:spacing w:after="0"/>
        <w:ind w:left="2160" w:firstLine="720"/>
        <w:rPr>
          <w:i/>
          <w:color w:val="5B9BD5" w:themeColor="accent1"/>
        </w:rPr>
      </w:pPr>
      <w:r w:rsidRPr="00852615">
        <w:rPr>
          <w:i/>
          <w:color w:val="5B9BD5" w:themeColor="accent1"/>
        </w:rPr>
        <w:t xml:space="preserve">(a) The title of the person; </w:t>
      </w:r>
    </w:p>
    <w:p w14:paraId="77D558EE" w14:textId="77777777" w:rsidR="00782F51" w:rsidRPr="00852615" w:rsidRDefault="0015556D" w:rsidP="00782F51">
      <w:pPr>
        <w:pStyle w:val="ListParagraph"/>
        <w:spacing w:after="0"/>
        <w:ind w:left="2160" w:firstLine="720"/>
        <w:rPr>
          <w:i/>
          <w:color w:val="5B9BD5" w:themeColor="accent1"/>
        </w:rPr>
      </w:pPr>
      <w:r w:rsidRPr="00852615">
        <w:rPr>
          <w:i/>
          <w:color w:val="5B9BD5" w:themeColor="accent1"/>
        </w:rPr>
        <w:t xml:space="preserve">(b) A short description of the role the person will serve in for the organization and his or her responsibilities; </w:t>
      </w:r>
    </w:p>
    <w:p w14:paraId="7661BBE1" w14:textId="77777777" w:rsidR="00782F51" w:rsidRPr="00852615" w:rsidRDefault="0015556D" w:rsidP="00782F51">
      <w:pPr>
        <w:pStyle w:val="ListParagraph"/>
        <w:spacing w:after="0"/>
        <w:ind w:left="2160" w:firstLine="720"/>
        <w:rPr>
          <w:i/>
          <w:color w:val="5B9BD5" w:themeColor="accent1"/>
        </w:rPr>
      </w:pPr>
      <w:r w:rsidRPr="00852615">
        <w:rPr>
          <w:i/>
          <w:color w:val="5B9BD5" w:themeColor="accent1"/>
        </w:rPr>
        <w:t xml:space="preserve">(c) Whether the person has served or is currently serving as an owner, officer or board member of a medical marijuana establishment; </w:t>
      </w:r>
    </w:p>
    <w:p w14:paraId="05108C10" w14:textId="77777777" w:rsidR="00782F51" w:rsidRPr="00852615" w:rsidRDefault="0015556D" w:rsidP="00782F51">
      <w:pPr>
        <w:pStyle w:val="ListParagraph"/>
        <w:spacing w:after="0"/>
        <w:ind w:left="2160" w:firstLine="720"/>
        <w:rPr>
          <w:i/>
          <w:color w:val="5B9BD5" w:themeColor="accent1"/>
        </w:rPr>
      </w:pPr>
      <w:r w:rsidRPr="00852615">
        <w:rPr>
          <w:i/>
          <w:color w:val="5B9BD5" w:themeColor="accent1"/>
        </w:rPr>
        <w:t xml:space="preserve">(d) Whether the person has served as an owner, officer or board member for a medical marijuana establishment that has had its medical marijuana establishment registration certificate revoked or suspended; </w:t>
      </w:r>
    </w:p>
    <w:p w14:paraId="536480E4" w14:textId="77777777" w:rsidR="00782F51" w:rsidRPr="00852615" w:rsidRDefault="0015556D" w:rsidP="00782F51">
      <w:pPr>
        <w:pStyle w:val="ListParagraph"/>
        <w:spacing w:after="0"/>
        <w:ind w:left="2160" w:firstLine="720"/>
        <w:rPr>
          <w:i/>
          <w:color w:val="5B9BD5" w:themeColor="accent1"/>
        </w:rPr>
      </w:pPr>
      <w:r w:rsidRPr="00852615">
        <w:rPr>
          <w:i/>
          <w:color w:val="5B9BD5" w:themeColor="accent1"/>
        </w:rPr>
        <w:t xml:space="preserve">(e) Whether the person has previously had a medical marijuana establishment agent registration card revoked; (f) </w:t>
      </w:r>
      <w:proofErr w:type="gramStart"/>
      <w:r w:rsidRPr="00852615">
        <w:rPr>
          <w:i/>
          <w:color w:val="5B9BD5" w:themeColor="accent1"/>
        </w:rPr>
        <w:t>Whether</w:t>
      </w:r>
      <w:proofErr w:type="gramEnd"/>
      <w:r w:rsidRPr="00852615">
        <w:rPr>
          <w:i/>
          <w:color w:val="5B9BD5" w:themeColor="accent1"/>
        </w:rPr>
        <w:t xml:space="preserve"> the person is a law enforcement officer; </w:t>
      </w:r>
    </w:p>
    <w:p w14:paraId="2107D3A2" w14:textId="77777777" w:rsidR="00782F51" w:rsidRPr="00852615" w:rsidRDefault="0015556D" w:rsidP="00782F51">
      <w:pPr>
        <w:pStyle w:val="ListParagraph"/>
        <w:spacing w:after="0"/>
        <w:ind w:left="2160" w:firstLine="720"/>
        <w:rPr>
          <w:i/>
          <w:color w:val="5B9BD5" w:themeColor="accent1"/>
        </w:rPr>
      </w:pPr>
      <w:r w:rsidRPr="00852615">
        <w:rPr>
          <w:i/>
          <w:color w:val="5B9BD5" w:themeColor="accent1"/>
        </w:rPr>
        <w:lastRenderedPageBreak/>
        <w:t xml:space="preserve">(g) Whether the person is currently an employee or contractor of the Department; </w:t>
      </w:r>
    </w:p>
    <w:p w14:paraId="1A55E53F" w14:textId="77777777" w:rsidR="00782F51" w:rsidRPr="00852615" w:rsidRDefault="0015556D" w:rsidP="00782F51">
      <w:pPr>
        <w:pStyle w:val="ListParagraph"/>
        <w:spacing w:after="0"/>
        <w:ind w:left="2160" w:firstLine="720"/>
        <w:rPr>
          <w:i/>
          <w:color w:val="5B9BD5" w:themeColor="accent1"/>
        </w:rPr>
      </w:pPr>
      <w:r w:rsidRPr="00852615">
        <w:rPr>
          <w:i/>
          <w:color w:val="5B9BD5" w:themeColor="accent1"/>
        </w:rPr>
        <w:t xml:space="preserve">(h) Whether the person has an ownership or financial investment interest in a medical marijuana establishment; </w:t>
      </w:r>
    </w:p>
    <w:p w14:paraId="111E5032" w14:textId="60C40A74" w:rsidR="00782F51" w:rsidRPr="00852615" w:rsidRDefault="0015556D" w:rsidP="00782F51">
      <w:pPr>
        <w:pStyle w:val="ListParagraph"/>
        <w:spacing w:after="0"/>
        <w:ind w:left="2160" w:firstLine="720"/>
        <w:rPr>
          <w:i/>
          <w:color w:val="5B9BD5" w:themeColor="accent1"/>
        </w:rPr>
      </w:pPr>
      <w:r w:rsidRPr="00852615">
        <w:rPr>
          <w:i/>
          <w:color w:val="5B9BD5" w:themeColor="accent1"/>
        </w:rPr>
        <w:t>(</w:t>
      </w:r>
      <w:proofErr w:type="spellStart"/>
      <w:r w:rsidRPr="00852615">
        <w:rPr>
          <w:i/>
          <w:color w:val="5B9BD5" w:themeColor="accent1"/>
        </w:rPr>
        <w:t>i</w:t>
      </w:r>
      <w:proofErr w:type="spellEnd"/>
      <w:r w:rsidRPr="00852615">
        <w:rPr>
          <w:i/>
          <w:color w:val="5B9BD5" w:themeColor="accent1"/>
        </w:rPr>
        <w:t xml:space="preserve">) A signed copy of the Request and Consent to Release Application Form for </w:t>
      </w:r>
      <w:r w:rsidR="00BA43B0">
        <w:rPr>
          <w:i/>
          <w:color w:val="5B9BD5" w:themeColor="accent1"/>
        </w:rPr>
        <w:t>a</w:t>
      </w:r>
      <w:r w:rsidRPr="00852615">
        <w:rPr>
          <w:i/>
          <w:color w:val="5B9BD5" w:themeColor="accent1"/>
        </w:rPr>
        <w:t xml:space="preserve"> Ma</w:t>
      </w:r>
      <w:r w:rsidR="00782F51" w:rsidRPr="00852615">
        <w:rPr>
          <w:i/>
          <w:color w:val="5B9BD5" w:themeColor="accent1"/>
        </w:rPr>
        <w:t xml:space="preserve">rijuana Distributor License; </w:t>
      </w:r>
    </w:p>
    <w:p w14:paraId="581AF822" w14:textId="77777777" w:rsidR="00852615" w:rsidRPr="00852615" w:rsidRDefault="0015556D" w:rsidP="00782F51">
      <w:pPr>
        <w:pStyle w:val="ListParagraph"/>
        <w:spacing w:after="0"/>
        <w:ind w:left="2160" w:firstLine="720"/>
        <w:rPr>
          <w:i/>
          <w:color w:val="5B9BD5" w:themeColor="accent1"/>
        </w:rPr>
      </w:pPr>
      <w:r w:rsidRPr="00852615">
        <w:rPr>
          <w:i/>
          <w:color w:val="5B9BD5" w:themeColor="accent1"/>
        </w:rPr>
        <w:t xml:space="preserve">(j) A complete set of fingerprints and written permission of the owner, officer or board member authorizing either the Department or the Division to forward the fingerprints to the Central Repository for Nevada Records of Criminal History for submission to the Federal Bureau of Investigation for its report; </w:t>
      </w:r>
    </w:p>
    <w:p w14:paraId="390BE880" w14:textId="54326551" w:rsidR="00852615" w:rsidRPr="00852615" w:rsidRDefault="00BB6493" w:rsidP="00BB6493">
      <w:pPr>
        <w:pStyle w:val="ListParagraph"/>
        <w:spacing w:after="0"/>
        <w:ind w:left="2880"/>
        <w:rPr>
          <w:i/>
          <w:color w:val="5B9BD5" w:themeColor="accent1"/>
        </w:rPr>
      </w:pPr>
      <w:r>
        <w:rPr>
          <w:i/>
          <w:color w:val="5B9BD5" w:themeColor="accent1"/>
        </w:rPr>
        <w:t>(k</w:t>
      </w:r>
      <w:r w:rsidR="0015556D" w:rsidRPr="00852615">
        <w:rPr>
          <w:i/>
          <w:color w:val="5B9BD5" w:themeColor="accent1"/>
        </w:rPr>
        <w:t xml:space="preserve">) If required, authorization for the Department to obtain account information from the Division regarding fingerprints and background checks. </w:t>
      </w:r>
    </w:p>
    <w:p w14:paraId="60C7EB38" w14:textId="76B483FB" w:rsidR="00852615" w:rsidRPr="00852615" w:rsidRDefault="00BB6493" w:rsidP="00852615">
      <w:pPr>
        <w:pStyle w:val="ListParagraph"/>
        <w:spacing w:after="0"/>
        <w:ind w:left="2880"/>
        <w:rPr>
          <w:i/>
          <w:color w:val="5B9BD5" w:themeColor="accent1"/>
        </w:rPr>
      </w:pPr>
      <w:r>
        <w:rPr>
          <w:i/>
          <w:color w:val="5B9BD5" w:themeColor="accent1"/>
        </w:rPr>
        <w:t>(l</w:t>
      </w:r>
      <w:r w:rsidR="0015556D" w:rsidRPr="00852615">
        <w:rPr>
          <w:i/>
          <w:color w:val="5B9BD5" w:themeColor="accent1"/>
        </w:rPr>
        <w:t xml:space="preserve">) A signed copy of the Child Support Verification Form; and </w:t>
      </w:r>
    </w:p>
    <w:p w14:paraId="06756338" w14:textId="3C2116E1" w:rsidR="00852615" w:rsidRPr="00852615" w:rsidRDefault="00BB6493" w:rsidP="00852615">
      <w:pPr>
        <w:pStyle w:val="ListParagraph"/>
        <w:spacing w:after="0"/>
        <w:ind w:left="2880"/>
        <w:rPr>
          <w:i/>
          <w:color w:val="5B9BD5" w:themeColor="accent1"/>
        </w:rPr>
      </w:pPr>
      <w:r>
        <w:rPr>
          <w:i/>
          <w:color w:val="5B9BD5" w:themeColor="accent1"/>
        </w:rPr>
        <w:t>(m</w:t>
      </w:r>
      <w:r w:rsidR="0015556D" w:rsidRPr="00852615">
        <w:rPr>
          <w:i/>
          <w:color w:val="5B9BD5" w:themeColor="accent1"/>
        </w:rPr>
        <w:t xml:space="preserve">) The completed Driver Verification Form (m) </w:t>
      </w:r>
      <w:proofErr w:type="gramStart"/>
      <w:r w:rsidR="0015556D" w:rsidRPr="00852615">
        <w:rPr>
          <w:i/>
          <w:color w:val="5B9BD5" w:themeColor="accent1"/>
        </w:rPr>
        <w:t>For</w:t>
      </w:r>
      <w:proofErr w:type="gramEnd"/>
      <w:r w:rsidR="0015556D" w:rsidRPr="00852615">
        <w:rPr>
          <w:i/>
          <w:color w:val="5B9BD5" w:themeColor="accent1"/>
        </w:rPr>
        <w:t xml:space="preserve"> each owner, officer and board member of the proposed marijuana distributor: </w:t>
      </w:r>
    </w:p>
    <w:p w14:paraId="2E478B87" w14:textId="77777777" w:rsidR="00852615" w:rsidRPr="00852615" w:rsidRDefault="0015556D" w:rsidP="00852615">
      <w:pPr>
        <w:pStyle w:val="ListParagraph"/>
        <w:spacing w:after="0"/>
        <w:ind w:left="2880" w:firstLine="720"/>
        <w:rPr>
          <w:i/>
          <w:color w:val="5B9BD5" w:themeColor="accent1"/>
        </w:rPr>
      </w:pPr>
      <w:r w:rsidRPr="00852615">
        <w:rPr>
          <w:i/>
          <w:color w:val="5B9BD5" w:themeColor="accent1"/>
        </w:rPr>
        <w:t xml:space="preserve">(1) An attestation signed and dated by the owner, officer or board member that he or she has not been convicted of an excluded felony offense, </w:t>
      </w:r>
    </w:p>
    <w:p w14:paraId="3C0D15BD" w14:textId="77777777" w:rsidR="00852615" w:rsidRPr="00852615" w:rsidRDefault="0015556D" w:rsidP="00852615">
      <w:pPr>
        <w:pStyle w:val="ListParagraph"/>
        <w:spacing w:after="0"/>
        <w:ind w:left="2880" w:firstLine="720"/>
        <w:rPr>
          <w:i/>
          <w:color w:val="5B9BD5" w:themeColor="accent1"/>
        </w:rPr>
      </w:pPr>
      <w:r w:rsidRPr="00852615">
        <w:rPr>
          <w:i/>
          <w:color w:val="5B9BD5" w:themeColor="accent1"/>
        </w:rPr>
        <w:t xml:space="preserve">(2) An attestation signed and dated by the owner, officer or board member that he or she has not served as an owner, officer, or board member for a medical marijuana establishment that has had its registration certificate suspended or revoked; </w:t>
      </w:r>
    </w:p>
    <w:p w14:paraId="074BA255" w14:textId="77777777" w:rsidR="00852615" w:rsidRPr="00852615" w:rsidRDefault="0015556D" w:rsidP="00852615">
      <w:pPr>
        <w:pStyle w:val="ListParagraph"/>
        <w:spacing w:after="0"/>
        <w:ind w:left="2880" w:firstLine="720"/>
        <w:rPr>
          <w:i/>
          <w:color w:val="5B9BD5" w:themeColor="accent1"/>
        </w:rPr>
      </w:pPr>
      <w:r w:rsidRPr="00852615">
        <w:rPr>
          <w:i/>
          <w:color w:val="5B9BD5" w:themeColor="accent1"/>
        </w:rPr>
        <w:t>(3) That the information provided to support</w:t>
      </w:r>
      <w:r w:rsidR="00852615" w:rsidRPr="00852615">
        <w:rPr>
          <w:i/>
          <w:color w:val="5B9BD5" w:themeColor="accent1"/>
        </w:rPr>
        <w:t xml:space="preserve"> the application for a</w:t>
      </w:r>
      <w:r w:rsidRPr="00852615">
        <w:rPr>
          <w:i/>
          <w:color w:val="5B9BD5" w:themeColor="accent1"/>
        </w:rPr>
        <w:t xml:space="preserve"> marijuana distributor license is true and correct; </w:t>
      </w:r>
    </w:p>
    <w:p w14:paraId="2ABA824C" w14:textId="77777777" w:rsidR="00852615" w:rsidRPr="00852615" w:rsidRDefault="0015556D" w:rsidP="00852615">
      <w:pPr>
        <w:pStyle w:val="ListParagraph"/>
        <w:spacing w:after="0"/>
        <w:ind w:left="2880" w:firstLine="720"/>
        <w:rPr>
          <w:i/>
          <w:color w:val="5B9BD5" w:themeColor="accent1"/>
        </w:rPr>
      </w:pPr>
      <w:r w:rsidRPr="00852615">
        <w:rPr>
          <w:i/>
          <w:color w:val="5B9BD5" w:themeColor="accent1"/>
        </w:rPr>
        <w:t xml:space="preserve">(4) A narrative description, not to exceed 750 words, demonstrating: </w:t>
      </w:r>
    </w:p>
    <w:p w14:paraId="487B476A" w14:textId="77777777" w:rsidR="00852615" w:rsidRPr="00852615" w:rsidRDefault="0015556D" w:rsidP="00852615">
      <w:pPr>
        <w:pStyle w:val="ListParagraph"/>
        <w:spacing w:after="0"/>
        <w:ind w:left="3600" w:firstLine="720"/>
        <w:rPr>
          <w:i/>
          <w:color w:val="5B9BD5" w:themeColor="accent1"/>
        </w:rPr>
      </w:pPr>
      <w:r w:rsidRPr="00852615">
        <w:rPr>
          <w:i/>
          <w:color w:val="5B9BD5" w:themeColor="accent1"/>
        </w:rPr>
        <w:t xml:space="preserve">(a) Any previous experience at operating other businesses or nonprofit organizations; and </w:t>
      </w:r>
    </w:p>
    <w:p w14:paraId="79DCDE39" w14:textId="06E0613C" w:rsidR="00852615" w:rsidRPr="00852615" w:rsidRDefault="0015556D" w:rsidP="00852615">
      <w:pPr>
        <w:pStyle w:val="ListParagraph"/>
        <w:spacing w:after="0"/>
        <w:ind w:left="3600" w:firstLine="720"/>
        <w:rPr>
          <w:i/>
          <w:color w:val="5B9BD5" w:themeColor="accent1"/>
        </w:rPr>
      </w:pPr>
      <w:r w:rsidRPr="00852615">
        <w:rPr>
          <w:i/>
          <w:color w:val="5B9BD5" w:themeColor="accent1"/>
        </w:rPr>
        <w:t>(b) Qualifications that are directly and demonstrably related to the operation of a marijuana estab</w:t>
      </w:r>
      <w:r w:rsidR="00852615" w:rsidRPr="00852615">
        <w:rPr>
          <w:i/>
          <w:color w:val="5B9BD5" w:themeColor="accent1"/>
        </w:rPr>
        <w:t>lishment; and</w:t>
      </w:r>
    </w:p>
    <w:p w14:paraId="2C6604EB" w14:textId="0854C0A0" w:rsidR="00852615" w:rsidRPr="00852615" w:rsidRDefault="00697B82" w:rsidP="00852615">
      <w:pPr>
        <w:spacing w:after="0"/>
        <w:ind w:left="2160" w:firstLine="720"/>
        <w:rPr>
          <w:i/>
          <w:color w:val="5B9BD5" w:themeColor="accent1"/>
        </w:rPr>
      </w:pPr>
      <w:r w:rsidRPr="00852615">
        <w:rPr>
          <w:i/>
          <w:color w:val="5B9BD5" w:themeColor="accent1"/>
        </w:rPr>
        <w:t xml:space="preserve"> </w:t>
      </w:r>
      <w:r w:rsidR="0015556D" w:rsidRPr="00852615">
        <w:rPr>
          <w:i/>
          <w:color w:val="5B9BD5" w:themeColor="accent1"/>
        </w:rPr>
        <w:t xml:space="preserve">(n) A financial plan which includes, without limitation: </w:t>
      </w:r>
    </w:p>
    <w:p w14:paraId="43B7417A" w14:textId="77777777" w:rsidR="00852615" w:rsidRPr="00852615" w:rsidRDefault="0015556D" w:rsidP="00852615">
      <w:pPr>
        <w:spacing w:after="0"/>
        <w:ind w:left="3600"/>
        <w:rPr>
          <w:i/>
          <w:color w:val="5B9BD5" w:themeColor="accent1"/>
        </w:rPr>
      </w:pPr>
      <w:r w:rsidRPr="00852615">
        <w:rPr>
          <w:i/>
          <w:color w:val="5B9BD5" w:themeColor="accent1"/>
        </w:rPr>
        <w:t xml:space="preserve">(1) Financial statements showing the resources of the applicant; (2) If the applicant is relying on money from an owner, officer or board member, evidence that the person has unconditionally committed such money to the use of the applicant in the event the Department awards a distributor license to the applicant and the applicant obtains the necessary approvals from local governments to operate; and </w:t>
      </w:r>
    </w:p>
    <w:p w14:paraId="06A41838" w14:textId="77777777" w:rsidR="00852615" w:rsidRPr="00852615" w:rsidRDefault="0015556D" w:rsidP="00852615">
      <w:pPr>
        <w:spacing w:after="0"/>
        <w:ind w:left="3600"/>
        <w:rPr>
          <w:i/>
          <w:color w:val="5B9BD5" w:themeColor="accent1"/>
        </w:rPr>
      </w:pPr>
      <w:r w:rsidRPr="00852615">
        <w:rPr>
          <w:i/>
          <w:color w:val="5B9BD5" w:themeColor="accent1"/>
        </w:rPr>
        <w:t xml:space="preserve">(3) Proof that the applicant has adequate money to cover all expenses and costs of the first year of operation. </w:t>
      </w:r>
    </w:p>
    <w:p w14:paraId="5A60BF58" w14:textId="77777777" w:rsidR="00852615" w:rsidRPr="00852615" w:rsidRDefault="0015556D" w:rsidP="00852615">
      <w:pPr>
        <w:spacing w:after="0"/>
        <w:ind w:left="2160" w:firstLine="720"/>
        <w:rPr>
          <w:i/>
          <w:color w:val="5B9BD5" w:themeColor="accent1"/>
        </w:rPr>
      </w:pPr>
      <w:r w:rsidRPr="00852615">
        <w:rPr>
          <w:i/>
          <w:color w:val="5B9BD5" w:themeColor="accent1"/>
        </w:rPr>
        <w:lastRenderedPageBreak/>
        <w:t xml:space="preserve">(o) Evidence that the applicant has a plan to staff, educate and manage the proposed marijuana distributor on a daily basis, which must include, without limitation: </w:t>
      </w:r>
    </w:p>
    <w:p w14:paraId="73921E00" w14:textId="77777777" w:rsidR="00BB6493" w:rsidRDefault="0015556D" w:rsidP="00852615">
      <w:pPr>
        <w:spacing w:after="0"/>
        <w:ind w:left="3600"/>
        <w:rPr>
          <w:i/>
          <w:color w:val="5B9BD5" w:themeColor="accent1"/>
        </w:rPr>
      </w:pPr>
      <w:r w:rsidRPr="00852615">
        <w:rPr>
          <w:i/>
          <w:color w:val="5B9BD5" w:themeColor="accent1"/>
        </w:rPr>
        <w:t xml:space="preserve">(1) A detailed budget for the proposed marijuana distributor, including preopening, construction and first year operating expenses; </w:t>
      </w:r>
    </w:p>
    <w:p w14:paraId="372C1923" w14:textId="5C779B6A" w:rsidR="00852615" w:rsidRPr="00852615" w:rsidRDefault="0015556D" w:rsidP="00852615">
      <w:pPr>
        <w:spacing w:after="0"/>
        <w:ind w:left="3600"/>
        <w:rPr>
          <w:i/>
          <w:color w:val="5B9BD5" w:themeColor="accent1"/>
        </w:rPr>
      </w:pPr>
      <w:r w:rsidRPr="00852615">
        <w:rPr>
          <w:i/>
          <w:color w:val="5B9BD5" w:themeColor="accent1"/>
        </w:rPr>
        <w:t xml:space="preserve">(2) An operations manual that demonstrates compliance with NRS 453D and this chapter; </w:t>
      </w:r>
    </w:p>
    <w:p w14:paraId="251D6BFF" w14:textId="77777777" w:rsidR="00852615" w:rsidRPr="00852615" w:rsidRDefault="0015556D" w:rsidP="00852615">
      <w:pPr>
        <w:spacing w:after="0"/>
        <w:ind w:left="3600"/>
        <w:rPr>
          <w:i/>
          <w:color w:val="5B9BD5" w:themeColor="accent1"/>
        </w:rPr>
      </w:pPr>
      <w:r w:rsidRPr="00852615">
        <w:rPr>
          <w:i/>
          <w:color w:val="5B9BD5" w:themeColor="accent1"/>
        </w:rPr>
        <w:t xml:space="preserve">(3) An education plan which must include, without limitation, providing educational materials to the staff of the proposed marijuana distributor; and </w:t>
      </w:r>
    </w:p>
    <w:p w14:paraId="0A31F445" w14:textId="2FF89AB1" w:rsidR="00852615" w:rsidRPr="00852615" w:rsidRDefault="0015556D" w:rsidP="00852615">
      <w:pPr>
        <w:spacing w:after="0"/>
        <w:ind w:left="3600"/>
        <w:rPr>
          <w:i/>
          <w:color w:val="5B9BD5" w:themeColor="accent1"/>
        </w:rPr>
      </w:pPr>
      <w:r w:rsidRPr="00852615">
        <w:rPr>
          <w:i/>
          <w:color w:val="5B9BD5" w:themeColor="accent1"/>
        </w:rPr>
        <w:t>(4) An indication from the proposed marijuana distributor that it is aware that it must comply with all local government enacted zoning restrictions and be  in compliance with NRS 453D.210 prior to issuance of a ma</w:t>
      </w:r>
      <w:r w:rsidR="00852615" w:rsidRPr="00852615">
        <w:rPr>
          <w:i/>
          <w:color w:val="5B9BD5" w:themeColor="accent1"/>
        </w:rPr>
        <w:t>rijuana distributor license.</w:t>
      </w:r>
    </w:p>
    <w:p w14:paraId="741E496E" w14:textId="3E558480" w:rsidR="00D03879" w:rsidRPr="00D03879" w:rsidRDefault="00D03879" w:rsidP="003216F6">
      <w:pPr>
        <w:spacing w:after="0"/>
        <w:rPr>
          <w:i/>
          <w:color w:val="5B9BD5" w:themeColor="accent1"/>
        </w:rPr>
      </w:pPr>
    </w:p>
    <w:p w14:paraId="3984B225" w14:textId="3CC5320F" w:rsidR="005A0462" w:rsidRPr="00852615" w:rsidRDefault="00724145" w:rsidP="00D03879">
      <w:pPr>
        <w:spacing w:after="0"/>
        <w:ind w:left="720" w:firstLine="720"/>
        <w:rPr>
          <w:i/>
          <w:color w:val="5B9BD5" w:themeColor="accent1"/>
        </w:rPr>
      </w:pPr>
      <w:r>
        <w:t xml:space="preserve"> </w:t>
      </w:r>
    </w:p>
    <w:p w14:paraId="49DE3171" w14:textId="77777777" w:rsidR="00852615" w:rsidRDefault="00852615" w:rsidP="00852615">
      <w:pPr>
        <w:spacing w:after="0"/>
      </w:pPr>
    </w:p>
    <w:p w14:paraId="425E2003" w14:textId="55BC2099" w:rsidR="00E9081E" w:rsidRDefault="00DC4C91" w:rsidP="00852615">
      <w:pPr>
        <w:pStyle w:val="ListParagraph"/>
        <w:numPr>
          <w:ilvl w:val="0"/>
          <w:numId w:val="1"/>
        </w:numPr>
        <w:spacing w:after="0"/>
      </w:pPr>
      <w:r>
        <w:t>Which guiding p</w:t>
      </w:r>
      <w:r w:rsidR="00E9081E" w:rsidRPr="003110FB">
        <w:t>rinciple(s) does this recommendation support?</w:t>
      </w:r>
    </w:p>
    <w:p w14:paraId="2D3B7270" w14:textId="77777777" w:rsidR="00852615" w:rsidRDefault="00852615" w:rsidP="00852615">
      <w:pPr>
        <w:pStyle w:val="ListParagraph"/>
        <w:spacing w:after="0"/>
      </w:pPr>
    </w:p>
    <w:p w14:paraId="24A68EC6" w14:textId="77777777" w:rsidR="007E53B9" w:rsidRPr="000C2992" w:rsidRDefault="00121814" w:rsidP="009B779E">
      <w:pPr>
        <w:tabs>
          <w:tab w:val="left" w:pos="8613"/>
        </w:tabs>
        <w:spacing w:after="200" w:line="300" w:lineRule="exact"/>
        <w:ind w:left="720" w:right="693"/>
        <w:jc w:val="both"/>
        <w:rPr>
          <w:rFonts w:ascii="Calibri" w:hAnsi="Calibri"/>
          <w:i/>
          <w:color w:val="5B9BD5" w:themeColor="accent1"/>
        </w:rPr>
      </w:pPr>
      <w:r w:rsidRPr="000C2992">
        <w:rPr>
          <w:i/>
          <w:color w:val="5B9BD5" w:themeColor="accent1"/>
        </w:rPr>
        <w:t xml:space="preserve">Guiding Principle </w:t>
      </w:r>
      <w:r w:rsidR="007E53B9" w:rsidRPr="000C2992">
        <w:rPr>
          <w:i/>
          <w:color w:val="5B9BD5" w:themeColor="accent1"/>
        </w:rPr>
        <w:t xml:space="preserve">4 - </w:t>
      </w:r>
      <w:r w:rsidR="007E53B9" w:rsidRPr="000C2992">
        <w:rPr>
          <w:rFonts w:ascii="Calibri" w:hAnsi="Calibri"/>
          <w:i/>
          <w:color w:val="5B9BD5" w:themeColor="accent1"/>
        </w:rPr>
        <w:t>Propose efficient and effective regulation that is clear and reasonable and not unduly burdensome</w:t>
      </w: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689AE190" w14:textId="77777777" w:rsidR="00807C17" w:rsidRDefault="00807C17" w:rsidP="00807C17">
      <w:pPr>
        <w:pStyle w:val="ListParagraph"/>
        <w:spacing w:after="0"/>
      </w:pPr>
    </w:p>
    <w:p w14:paraId="0FD9C7FF" w14:textId="4F16CBD6" w:rsidR="00121814" w:rsidRPr="009B779E" w:rsidRDefault="000C2992" w:rsidP="00121814">
      <w:pPr>
        <w:pStyle w:val="ListParagraph"/>
        <w:spacing w:after="0"/>
        <w:rPr>
          <w:i/>
          <w:color w:val="5B9BD5" w:themeColor="accent1"/>
        </w:rPr>
      </w:pPr>
      <w:r w:rsidRPr="009B779E">
        <w:rPr>
          <w:i/>
          <w:color w:val="5B9BD5" w:themeColor="accent1"/>
        </w:rPr>
        <w:t xml:space="preserve">Section </w:t>
      </w:r>
      <w:r w:rsidR="00713915">
        <w:rPr>
          <w:i/>
          <w:color w:val="5B9BD5" w:themeColor="accent1"/>
        </w:rPr>
        <w:t xml:space="preserve">5. </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697C0FBF" w14:textId="77777777" w:rsidR="00121814" w:rsidRDefault="00121814" w:rsidP="00121814">
      <w:pPr>
        <w:pStyle w:val="ListParagraph"/>
        <w:spacing w:after="0"/>
      </w:pPr>
    </w:p>
    <w:p w14:paraId="616BC16A" w14:textId="03360FF9" w:rsidR="000C2992" w:rsidRPr="009B779E" w:rsidRDefault="007E53B9" w:rsidP="00713915">
      <w:pPr>
        <w:pStyle w:val="ListParagraph"/>
        <w:spacing w:after="0"/>
        <w:rPr>
          <w:i/>
          <w:color w:val="5B9BD5" w:themeColor="accent1"/>
        </w:rPr>
      </w:pPr>
      <w:r w:rsidRPr="009B779E">
        <w:rPr>
          <w:i/>
          <w:color w:val="5B9BD5" w:themeColor="accent1"/>
        </w:rPr>
        <w:t xml:space="preserve">The recommendation </w:t>
      </w:r>
      <w:r w:rsidR="00713915">
        <w:rPr>
          <w:i/>
          <w:color w:val="5B9BD5" w:themeColor="accent1"/>
        </w:rPr>
        <w:t>regulatory structure and administrative codes specific to licensed distributors.</w:t>
      </w:r>
    </w:p>
    <w:p w14:paraId="43E8AD3A" w14:textId="77777777" w:rsidR="000C2992" w:rsidRPr="009B779E" w:rsidRDefault="000C2992" w:rsidP="00121814">
      <w:pPr>
        <w:pStyle w:val="ListParagraph"/>
        <w:spacing w:after="0"/>
        <w:rPr>
          <w:i/>
          <w:color w:val="5B9BD5" w:themeColor="accent1"/>
        </w:rPr>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77777777" w:rsidR="00E9081E" w:rsidRPr="003110FB" w:rsidRDefault="00E9081E" w:rsidP="00E9081E">
      <w:pPr>
        <w:spacing w:after="0"/>
      </w:pPr>
    </w:p>
    <w:p w14:paraId="7818C550" w14:textId="064BDD1E" w:rsidR="00E9081E" w:rsidRPr="009B779E" w:rsidRDefault="00852615" w:rsidP="009F65F5">
      <w:pPr>
        <w:spacing w:after="0"/>
        <w:ind w:left="720"/>
        <w:rPr>
          <w:i/>
          <w:color w:val="5B9BD5" w:themeColor="accent1"/>
        </w:rPr>
      </w:pPr>
      <w:r>
        <w:rPr>
          <w:i/>
          <w:color w:val="5B9BD5" w:themeColor="accent1"/>
        </w:rPr>
        <w:t>TBD</w:t>
      </w:r>
    </w:p>
    <w:p w14:paraId="3588FBE3" w14:textId="77777777" w:rsidR="00E9081E" w:rsidRPr="003110FB" w:rsidRDefault="00E9081E" w:rsidP="00E9081E">
      <w:pPr>
        <w:spacing w:after="0"/>
      </w:pPr>
    </w:p>
    <w:p w14:paraId="765AA196" w14:textId="77777777" w:rsidR="009B779E" w:rsidRDefault="00E9081E" w:rsidP="009B779E">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3131CDB8" w14:textId="77777777" w:rsidR="009B779E" w:rsidRDefault="009B779E" w:rsidP="009B779E">
      <w:pPr>
        <w:pStyle w:val="ListParagraph"/>
        <w:spacing w:after="0"/>
      </w:pPr>
    </w:p>
    <w:p w14:paraId="7345BCBF" w14:textId="31C2198C" w:rsidR="00DA5B73" w:rsidRPr="009B779E" w:rsidRDefault="00713915" w:rsidP="009B779E">
      <w:pPr>
        <w:pStyle w:val="ListParagraph"/>
        <w:spacing w:after="0"/>
      </w:pPr>
      <w:r>
        <w:rPr>
          <w:i/>
          <w:color w:val="5B9BD5" w:themeColor="accent1"/>
        </w:rPr>
        <w:t>Administrative codes would need to be adopted similar in content to those found in NRS 453A and NAC 453A</w:t>
      </w:r>
      <w:r w:rsidR="00697B82">
        <w:rPr>
          <w:i/>
          <w:color w:val="5B9BD5" w:themeColor="accent1"/>
        </w:rPr>
        <w:t xml:space="preserve"> for recreational marijuana</w:t>
      </w:r>
      <w:r>
        <w:rPr>
          <w:i/>
          <w:color w:val="5B9BD5" w:themeColor="accent1"/>
        </w:rPr>
        <w:t>.</w:t>
      </w: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199B291F" w14:textId="77777777" w:rsidR="00121814" w:rsidRDefault="00121814" w:rsidP="00121814">
      <w:pPr>
        <w:spacing w:after="0"/>
      </w:pPr>
    </w:p>
    <w:p w14:paraId="3AC63619" w14:textId="360AAF52" w:rsidR="00121814" w:rsidRPr="009B779E" w:rsidRDefault="00121814" w:rsidP="00121814">
      <w:pPr>
        <w:spacing w:after="0"/>
        <w:ind w:left="720"/>
        <w:rPr>
          <w:i/>
          <w:color w:val="5B9BD5" w:themeColor="accent1"/>
        </w:rPr>
      </w:pPr>
      <w:r w:rsidRPr="009B779E">
        <w:rPr>
          <w:i/>
          <w:color w:val="5B9BD5" w:themeColor="accent1"/>
        </w:rPr>
        <w:t>To be determined</w:t>
      </w:r>
    </w:p>
    <w:p w14:paraId="6BBB2368" w14:textId="77777777" w:rsidR="00753FA6" w:rsidRDefault="00753FA6" w:rsidP="007A4A8C">
      <w:pPr>
        <w:spacing w:after="0"/>
      </w:pPr>
    </w:p>
    <w:sectPr w:rsidR="00753F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51B01" w14:textId="77777777" w:rsidR="00947E2F" w:rsidRDefault="00947E2F" w:rsidP="00391997">
      <w:pPr>
        <w:spacing w:after="0" w:line="240" w:lineRule="auto"/>
      </w:pPr>
      <w:r>
        <w:separator/>
      </w:r>
    </w:p>
  </w:endnote>
  <w:endnote w:type="continuationSeparator" w:id="0">
    <w:p w14:paraId="082F0187" w14:textId="77777777" w:rsidR="00947E2F" w:rsidRDefault="00947E2F"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038AF" w14:textId="77777777" w:rsidR="00FF59E2" w:rsidRDefault="00FF5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2D5453F9"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54C9A0C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 xml:space="preserve">Working Group Presentation to the </w:t>
    </w:r>
    <w:r w:rsidR="00AB71F7">
      <w:rPr>
        <w:rFonts w:ascii="Calibri" w:eastAsia="Times New Roman" w:hAnsi="Calibri" w:cs="Times New Roman"/>
        <w:b/>
        <w:i/>
        <w:color w:val="3737A5"/>
        <w:sz w:val="16"/>
        <w:szCs w:val="16"/>
      </w:rPr>
      <w:t>Task Force</w:t>
    </w:r>
    <w:r w:rsidR="009805E6">
      <w:rPr>
        <w:rFonts w:ascii="Calibri" w:eastAsia="Times New Roman" w:hAnsi="Calibri" w:cs="Times New Roman"/>
        <w:b/>
        <w:i/>
        <w:color w:val="3737A5"/>
        <w:sz w:val="16"/>
        <w:szCs w:val="16"/>
      </w:rPr>
      <w:t xml:space="preserve"> Form</w:t>
    </w:r>
    <w:r w:rsidR="00114EF2">
      <w:rPr>
        <w:rFonts w:ascii="Calibri" w:eastAsia="Times New Roman" w:hAnsi="Calibri" w:cs="Times New Roman"/>
        <w:b/>
        <w:i/>
        <w:color w:val="3737A5"/>
        <w:sz w:val="16"/>
        <w:szCs w:val="16"/>
      </w:rPr>
      <w:t xml:space="preserve">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C64AD9">
      <w:rPr>
        <w:rFonts w:ascii="Calibri" w:eastAsia="Times New Roman" w:hAnsi="Calibri" w:cs="Times New Roman"/>
        <w:bCs/>
        <w:i/>
        <w:color w:val="3737A5"/>
        <w:sz w:val="16"/>
        <w:szCs w:val="16"/>
      </w:rPr>
      <w:t>April 10,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A71E" w14:textId="77777777" w:rsidR="00FF59E2" w:rsidRDefault="00FF5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5CCF3" w14:textId="77777777" w:rsidR="00947E2F" w:rsidRDefault="00947E2F" w:rsidP="00391997">
      <w:pPr>
        <w:spacing w:after="0" w:line="240" w:lineRule="auto"/>
      </w:pPr>
      <w:r>
        <w:separator/>
      </w:r>
    </w:p>
  </w:footnote>
  <w:footnote w:type="continuationSeparator" w:id="0">
    <w:p w14:paraId="4778DE9C" w14:textId="77777777" w:rsidR="00947E2F" w:rsidRDefault="00947E2F"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F876" w14:textId="77777777" w:rsidR="00FF59E2" w:rsidRDefault="00FF5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0123121A" w:rsidR="00F43822" w:rsidRPr="00F43822" w:rsidRDefault="00FF59E2" w:rsidP="008313F9">
    <w:pPr>
      <w:pStyle w:val="Heading2"/>
      <w:ind w:left="0"/>
      <w:jc w:val="center"/>
      <w:rPr>
        <w:sz w:val="22"/>
        <w:szCs w:val="22"/>
      </w:rPr>
    </w:pPr>
    <w:r>
      <w:rPr>
        <w:sz w:val="22"/>
        <w:szCs w:val="22"/>
      </w:rPr>
      <w:t xml:space="preserve">Application Process for a Distributor License – </w:t>
    </w:r>
    <w:r>
      <w:rPr>
        <w:sz w:val="22"/>
        <w:szCs w:val="22"/>
      </w:rPr>
      <w:t>Recommendation_Arquilla</w:t>
    </w:r>
    <w:bookmarkStart w:id="0" w:name="_GoBack"/>
    <w:bookmarkEnd w:id="0"/>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276A" w14:textId="77777777" w:rsidR="00FF59E2" w:rsidRDefault="00FF5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4AD"/>
    <w:multiLevelType w:val="hybridMultilevel"/>
    <w:tmpl w:val="DACC5D74"/>
    <w:lvl w:ilvl="0" w:tplc="E1A06CB6">
      <w:start w:val="1"/>
      <w:numFmt w:val="decimal"/>
      <w:lvlText w:val="%1."/>
      <w:lvlJc w:val="left"/>
      <w:pPr>
        <w:ind w:left="821" w:hanging="360"/>
      </w:pPr>
    </w:lvl>
    <w:lvl w:ilvl="1" w:tplc="04090019">
      <w:start w:val="1"/>
      <w:numFmt w:val="lowerLetter"/>
      <w:lvlText w:val="%2."/>
      <w:lvlJc w:val="left"/>
      <w:pPr>
        <w:ind w:left="1541" w:hanging="360"/>
      </w:pPr>
    </w:lvl>
    <w:lvl w:ilvl="2" w:tplc="0409001B">
      <w:start w:val="1"/>
      <w:numFmt w:val="lowerRoman"/>
      <w:lvlText w:val="%3."/>
      <w:lvlJc w:val="right"/>
      <w:pPr>
        <w:ind w:left="2261" w:hanging="180"/>
      </w:pPr>
    </w:lvl>
    <w:lvl w:ilvl="3" w:tplc="0409000F">
      <w:start w:val="1"/>
      <w:numFmt w:val="decimal"/>
      <w:lvlText w:val="%4."/>
      <w:lvlJc w:val="left"/>
      <w:pPr>
        <w:ind w:left="2981" w:hanging="360"/>
      </w:pPr>
    </w:lvl>
    <w:lvl w:ilvl="4" w:tplc="04090019">
      <w:start w:val="1"/>
      <w:numFmt w:val="lowerLetter"/>
      <w:lvlText w:val="%5."/>
      <w:lvlJc w:val="left"/>
      <w:pPr>
        <w:ind w:left="3701" w:hanging="360"/>
      </w:pPr>
    </w:lvl>
    <w:lvl w:ilvl="5" w:tplc="0409001B">
      <w:start w:val="1"/>
      <w:numFmt w:val="lowerRoman"/>
      <w:lvlText w:val="%6."/>
      <w:lvlJc w:val="right"/>
      <w:pPr>
        <w:ind w:left="4421" w:hanging="180"/>
      </w:pPr>
    </w:lvl>
    <w:lvl w:ilvl="6" w:tplc="0409000F">
      <w:start w:val="1"/>
      <w:numFmt w:val="decimal"/>
      <w:lvlText w:val="%7."/>
      <w:lvlJc w:val="left"/>
      <w:pPr>
        <w:ind w:left="5141" w:hanging="360"/>
      </w:pPr>
    </w:lvl>
    <w:lvl w:ilvl="7" w:tplc="04090019">
      <w:start w:val="1"/>
      <w:numFmt w:val="lowerLetter"/>
      <w:lvlText w:val="%8."/>
      <w:lvlJc w:val="left"/>
      <w:pPr>
        <w:ind w:left="5861" w:hanging="360"/>
      </w:pPr>
    </w:lvl>
    <w:lvl w:ilvl="8" w:tplc="0409001B">
      <w:start w:val="1"/>
      <w:numFmt w:val="lowerRoman"/>
      <w:lvlText w:val="%9."/>
      <w:lvlJc w:val="right"/>
      <w:pPr>
        <w:ind w:left="6581" w:hanging="180"/>
      </w:pPr>
    </w:lvl>
  </w:abstractNum>
  <w:abstractNum w:abstractNumId="1"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A26B0"/>
    <w:multiLevelType w:val="hybridMultilevel"/>
    <w:tmpl w:val="430808D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54569"/>
    <w:multiLevelType w:val="hybridMultilevel"/>
    <w:tmpl w:val="7B80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65C2B"/>
    <w:multiLevelType w:val="hybridMultilevel"/>
    <w:tmpl w:val="BDAE45F4"/>
    <w:lvl w:ilvl="0" w:tplc="F9C0BD5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641D94"/>
    <w:multiLevelType w:val="hybridMultilevel"/>
    <w:tmpl w:val="8FBC8E44"/>
    <w:lvl w:ilvl="0" w:tplc="8FE018A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515C4"/>
    <w:rsid w:val="00060468"/>
    <w:rsid w:val="00076768"/>
    <w:rsid w:val="000950CA"/>
    <w:rsid w:val="000A2FC7"/>
    <w:rsid w:val="000A61D0"/>
    <w:rsid w:val="000B01A4"/>
    <w:rsid w:val="000C2992"/>
    <w:rsid w:val="000E29FD"/>
    <w:rsid w:val="000E3F9A"/>
    <w:rsid w:val="00114EF2"/>
    <w:rsid w:val="00121814"/>
    <w:rsid w:val="0015556D"/>
    <w:rsid w:val="001866F9"/>
    <w:rsid w:val="001B0ADC"/>
    <w:rsid w:val="001B10FF"/>
    <w:rsid w:val="001F1288"/>
    <w:rsid w:val="00202189"/>
    <w:rsid w:val="00202E4C"/>
    <w:rsid w:val="0023729A"/>
    <w:rsid w:val="002F2BA3"/>
    <w:rsid w:val="003110FB"/>
    <w:rsid w:val="003216F6"/>
    <w:rsid w:val="00331E2E"/>
    <w:rsid w:val="0036762F"/>
    <w:rsid w:val="00391997"/>
    <w:rsid w:val="00393183"/>
    <w:rsid w:val="003E501F"/>
    <w:rsid w:val="004039AB"/>
    <w:rsid w:val="00435662"/>
    <w:rsid w:val="00441BF6"/>
    <w:rsid w:val="00442A3F"/>
    <w:rsid w:val="00445021"/>
    <w:rsid w:val="00472966"/>
    <w:rsid w:val="004916D4"/>
    <w:rsid w:val="004C2B80"/>
    <w:rsid w:val="00565923"/>
    <w:rsid w:val="00574568"/>
    <w:rsid w:val="0057595B"/>
    <w:rsid w:val="005A0462"/>
    <w:rsid w:val="005E0303"/>
    <w:rsid w:val="005E102D"/>
    <w:rsid w:val="005F3DD9"/>
    <w:rsid w:val="00612439"/>
    <w:rsid w:val="00621961"/>
    <w:rsid w:val="00621D90"/>
    <w:rsid w:val="006771D8"/>
    <w:rsid w:val="00697B82"/>
    <w:rsid w:val="006B0A7E"/>
    <w:rsid w:val="006D4662"/>
    <w:rsid w:val="00700DCA"/>
    <w:rsid w:val="00713915"/>
    <w:rsid w:val="00724145"/>
    <w:rsid w:val="00753FA6"/>
    <w:rsid w:val="00765359"/>
    <w:rsid w:val="007746E2"/>
    <w:rsid w:val="00774894"/>
    <w:rsid w:val="007765FD"/>
    <w:rsid w:val="00782F51"/>
    <w:rsid w:val="007A4A8C"/>
    <w:rsid w:val="007E53B9"/>
    <w:rsid w:val="00807C17"/>
    <w:rsid w:val="0082151A"/>
    <w:rsid w:val="008313F9"/>
    <w:rsid w:val="00844D6B"/>
    <w:rsid w:val="00852615"/>
    <w:rsid w:val="00882EE9"/>
    <w:rsid w:val="0088664A"/>
    <w:rsid w:val="008A6C58"/>
    <w:rsid w:val="008D5094"/>
    <w:rsid w:val="008F0634"/>
    <w:rsid w:val="00900F6C"/>
    <w:rsid w:val="009201F4"/>
    <w:rsid w:val="00923BCC"/>
    <w:rsid w:val="009264B2"/>
    <w:rsid w:val="00947E2F"/>
    <w:rsid w:val="00957E83"/>
    <w:rsid w:val="00961D8A"/>
    <w:rsid w:val="00963BC2"/>
    <w:rsid w:val="009805E6"/>
    <w:rsid w:val="00996A51"/>
    <w:rsid w:val="009B779E"/>
    <w:rsid w:val="009D1938"/>
    <w:rsid w:val="009F65F5"/>
    <w:rsid w:val="00A312E6"/>
    <w:rsid w:val="00A44D14"/>
    <w:rsid w:val="00A65F54"/>
    <w:rsid w:val="00A661C2"/>
    <w:rsid w:val="00AB71F7"/>
    <w:rsid w:val="00B11C15"/>
    <w:rsid w:val="00B5768F"/>
    <w:rsid w:val="00B70E4E"/>
    <w:rsid w:val="00B83DF3"/>
    <w:rsid w:val="00BA43B0"/>
    <w:rsid w:val="00BA54DC"/>
    <w:rsid w:val="00BB6493"/>
    <w:rsid w:val="00BC0B03"/>
    <w:rsid w:val="00BC0F10"/>
    <w:rsid w:val="00BF6BBC"/>
    <w:rsid w:val="00C64AD9"/>
    <w:rsid w:val="00CC30A8"/>
    <w:rsid w:val="00D03879"/>
    <w:rsid w:val="00D1307C"/>
    <w:rsid w:val="00D22E65"/>
    <w:rsid w:val="00D926ED"/>
    <w:rsid w:val="00DA287B"/>
    <w:rsid w:val="00DA5B73"/>
    <w:rsid w:val="00DC4C91"/>
    <w:rsid w:val="00DD1A10"/>
    <w:rsid w:val="00DE0ABD"/>
    <w:rsid w:val="00E826F7"/>
    <w:rsid w:val="00E90776"/>
    <w:rsid w:val="00E9081E"/>
    <w:rsid w:val="00E96CEA"/>
    <w:rsid w:val="00EC03A5"/>
    <w:rsid w:val="00ED0037"/>
    <w:rsid w:val="00EE7FAD"/>
    <w:rsid w:val="00F046BC"/>
    <w:rsid w:val="00F06580"/>
    <w:rsid w:val="00F27CF2"/>
    <w:rsid w:val="00F43822"/>
    <w:rsid w:val="00F7185C"/>
    <w:rsid w:val="00FC1FA5"/>
    <w:rsid w:val="00FE6371"/>
    <w:rsid w:val="00FF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64DD2986-6B9C-48E2-8989-D9105274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4315">
      <w:bodyDiv w:val="1"/>
      <w:marLeft w:val="0"/>
      <w:marRight w:val="0"/>
      <w:marTop w:val="0"/>
      <w:marBottom w:val="0"/>
      <w:divBdr>
        <w:top w:val="none" w:sz="0" w:space="0" w:color="auto"/>
        <w:left w:val="none" w:sz="0" w:space="0" w:color="auto"/>
        <w:bottom w:val="none" w:sz="0" w:space="0" w:color="auto"/>
        <w:right w:val="none" w:sz="0" w:space="0" w:color="auto"/>
      </w:divBdr>
    </w:div>
    <w:div w:id="1729648095">
      <w:bodyDiv w:val="1"/>
      <w:marLeft w:val="0"/>
      <w:marRight w:val="0"/>
      <w:marTop w:val="0"/>
      <w:marBottom w:val="0"/>
      <w:divBdr>
        <w:top w:val="none" w:sz="0" w:space="0" w:color="auto"/>
        <w:left w:val="none" w:sz="0" w:space="0" w:color="auto"/>
        <w:bottom w:val="none" w:sz="0" w:space="0" w:color="auto"/>
        <w:right w:val="none" w:sz="0" w:space="0" w:color="auto"/>
      </w:divBdr>
    </w:div>
    <w:div w:id="1871649582">
      <w:bodyDiv w:val="1"/>
      <w:marLeft w:val="0"/>
      <w:marRight w:val="0"/>
      <w:marTop w:val="0"/>
      <w:marBottom w:val="0"/>
      <w:divBdr>
        <w:top w:val="none" w:sz="0" w:space="0" w:color="auto"/>
        <w:left w:val="none" w:sz="0" w:space="0" w:color="auto"/>
        <w:bottom w:val="none" w:sz="0" w:space="0" w:color="auto"/>
        <w:right w:val="none" w:sz="0" w:space="0" w:color="auto"/>
      </w:divBdr>
      <w:divsChild>
        <w:div w:id="512840980">
          <w:marLeft w:val="0"/>
          <w:marRight w:val="0"/>
          <w:marTop w:val="0"/>
          <w:marBottom w:val="0"/>
          <w:divBdr>
            <w:top w:val="none" w:sz="0" w:space="0" w:color="auto"/>
            <w:left w:val="none" w:sz="0" w:space="0" w:color="auto"/>
            <w:bottom w:val="none" w:sz="0" w:space="0" w:color="auto"/>
            <w:right w:val="none" w:sz="0" w:space="0" w:color="auto"/>
          </w:divBdr>
          <w:divsChild>
            <w:div w:id="372310587">
              <w:marLeft w:val="0"/>
              <w:marRight w:val="0"/>
              <w:marTop w:val="0"/>
              <w:marBottom w:val="0"/>
              <w:divBdr>
                <w:top w:val="none" w:sz="0" w:space="0" w:color="auto"/>
                <w:left w:val="none" w:sz="0" w:space="0" w:color="auto"/>
                <w:bottom w:val="none" w:sz="0" w:space="0" w:color="auto"/>
                <w:right w:val="none" w:sz="0" w:space="0" w:color="auto"/>
              </w:divBdr>
              <w:divsChild>
                <w:div w:id="1596597748">
                  <w:marLeft w:val="0"/>
                  <w:marRight w:val="0"/>
                  <w:marTop w:val="0"/>
                  <w:marBottom w:val="0"/>
                  <w:divBdr>
                    <w:top w:val="none" w:sz="0" w:space="0" w:color="auto"/>
                    <w:left w:val="none" w:sz="0" w:space="0" w:color="auto"/>
                    <w:bottom w:val="none" w:sz="0" w:space="0" w:color="auto"/>
                    <w:right w:val="none" w:sz="0" w:space="0" w:color="auto"/>
                  </w:divBdr>
                  <w:divsChild>
                    <w:div w:id="1947425881">
                      <w:marLeft w:val="0"/>
                      <w:marRight w:val="0"/>
                      <w:marTop w:val="0"/>
                      <w:marBottom w:val="0"/>
                      <w:divBdr>
                        <w:top w:val="none" w:sz="0" w:space="0" w:color="auto"/>
                        <w:left w:val="none" w:sz="0" w:space="0" w:color="auto"/>
                        <w:bottom w:val="none" w:sz="0" w:space="0" w:color="auto"/>
                        <w:right w:val="none" w:sz="0" w:space="0" w:color="auto"/>
                      </w:divBdr>
                      <w:divsChild>
                        <w:div w:id="7828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22445-18DD-4D47-B9FE-40A54E13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3</cp:revision>
  <cp:lastPrinted>2017-04-10T16:56:00Z</cp:lastPrinted>
  <dcterms:created xsi:type="dcterms:W3CDTF">2017-04-11T20:50:00Z</dcterms:created>
  <dcterms:modified xsi:type="dcterms:W3CDTF">2017-04-11T20:50:00Z</dcterms:modified>
</cp:coreProperties>
</file>